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Mẫu kịch bản phân cảnh đoạn phim theo mục tiêu</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Bản yêu cầu</w:t>
      </w:r>
    </w:p>
    <w:p>
      <w:r>
        <w:t>Đối tượng: [điền]. Mục tiêu: [một hành động hoặc mức hiểu]. Thông điệp chính: [một câu có căn cứ]. Kênh: [điền]. Thời lượng:15 giây. lời kêu gọi hành động: [điền].</w:t>
      </w:r>
    </w:p>
    <w:p>
      <w:pPr>
        <w:pStyle w:val="Heading1"/>
      </w:pPr>
      <w:r>
        <w:t>Bảng cảnh</w:t>
      </w:r>
    </w:p>
    <w:tbl>
      <w:tblPr>
        <w:tblStyle w:val="TableGrid"/>
        <w:tblW w:type="auto" w:w="0"/>
        <w:jc w:val="center"/>
        <w:tblLook w:firstColumn="1" w:firstRow="1" w:lastColumn="0" w:lastRow="0" w:noHBand="0" w:noVBand="1" w:val="04A0"/>
        <w:tblBorders>
          <w:top w:val="single" w:sz="4" w:color="DCE7DE"/>
          <w:left w:val="single" w:sz="4" w:color="DCE7DE"/>
          <w:bottom w:val="single" w:sz="4" w:color="DCE7DE"/>
          <w:right w:val="single" w:sz="4" w:color="DCE7DE"/>
          <w:insideH w:val="single" w:sz="4" w:color="DCE7DE"/>
          <w:insideV w:val="single" w:sz="4" w:color="DCE7DE"/>
        </w:tblBorders>
      </w:tblPr>
      <w:tblGrid>
        <w:gridCol w:w="1587"/>
        <w:gridCol w:w="1587"/>
        <w:gridCol w:w="1587"/>
        <w:gridCol w:w="1587"/>
        <w:gridCol w:w="1587"/>
        <w:gridCol w:w="1587"/>
      </w:tblGrid>
      <w:tr>
        <w:tc>
          <w:tcPr>
            <w:tcW w:type="dxa" w:w="1587"/>
            <w:shd w:fill="17674F"/>
            <w:tcMar>
              <w:top w:w="65" w:type="dxa"/>
              <w:bottom w:w="65" w:type="dxa"/>
              <w:left w:w="90" w:type="dxa"/>
              <w:right w:w="90" w:type="dxa"/>
            </w:tcMar>
          </w:tcPr>
          <w:p>
            <w:pPr>
              <w:spacing w:after="80"/>
            </w:pPr>
            <w:r>
              <w:rPr>
                <w:rFonts w:ascii="Arial" w:hAnsi="Arial"/>
                <w:b/>
                <w:color w:val="FFFFFF"/>
                <w:sz w:val="21"/>
              </w:rPr>
              <w:t>Cảnh và giây</w:t>
            </w:r>
          </w:p>
        </w:tc>
        <w:tc>
          <w:tcPr>
            <w:tcW w:type="dxa" w:w="1587"/>
            <w:shd w:fill="17674F"/>
            <w:tcMar>
              <w:top w:w="65" w:type="dxa"/>
              <w:bottom w:w="65" w:type="dxa"/>
              <w:left w:w="90" w:type="dxa"/>
              <w:right w:w="90" w:type="dxa"/>
            </w:tcMar>
          </w:tcPr>
          <w:p>
            <w:pPr>
              <w:spacing w:after="80"/>
            </w:pPr>
            <w:r>
              <w:rPr>
                <w:rFonts w:ascii="Arial" w:hAnsi="Arial"/>
                <w:b/>
                <w:color w:val="FFFFFF"/>
                <w:sz w:val="21"/>
              </w:rPr>
              <w:t>Hình minh họa</w:t>
            </w:r>
          </w:p>
        </w:tc>
        <w:tc>
          <w:tcPr>
            <w:tcW w:type="dxa" w:w="1587"/>
            <w:shd w:fill="17674F"/>
            <w:tcMar>
              <w:top w:w="65" w:type="dxa"/>
              <w:bottom w:w="65" w:type="dxa"/>
              <w:left w:w="90" w:type="dxa"/>
              <w:right w:w="90" w:type="dxa"/>
            </w:tcMar>
          </w:tcPr>
          <w:p>
            <w:pPr>
              <w:spacing w:after="80"/>
            </w:pPr>
            <w:r>
              <w:rPr>
                <w:rFonts w:ascii="Arial" w:hAnsi="Arial"/>
                <w:b/>
                <w:color w:val="FFFFFF"/>
                <w:sz w:val="21"/>
              </w:rPr>
              <w:t>Lời thoại</w:t>
            </w:r>
          </w:p>
        </w:tc>
        <w:tc>
          <w:tcPr>
            <w:tcW w:type="dxa" w:w="1587"/>
            <w:shd w:fill="17674F"/>
            <w:tcMar>
              <w:top w:w="65" w:type="dxa"/>
              <w:bottom w:w="65" w:type="dxa"/>
              <w:left w:w="90" w:type="dxa"/>
              <w:right w:w="90" w:type="dxa"/>
            </w:tcMar>
          </w:tcPr>
          <w:p>
            <w:pPr>
              <w:spacing w:after="80"/>
            </w:pPr>
            <w:r>
              <w:rPr>
                <w:rFonts w:ascii="Arial" w:hAnsi="Arial"/>
                <w:b/>
                <w:color w:val="FFFFFF"/>
                <w:sz w:val="21"/>
              </w:rPr>
              <w:t>Chữ trên hình</w:t>
            </w:r>
          </w:p>
        </w:tc>
        <w:tc>
          <w:tcPr>
            <w:tcW w:type="dxa" w:w="1587"/>
            <w:shd w:fill="17674F"/>
            <w:tcMar>
              <w:top w:w="65" w:type="dxa"/>
              <w:bottom w:w="65" w:type="dxa"/>
              <w:left w:w="90" w:type="dxa"/>
              <w:right w:w="90" w:type="dxa"/>
            </w:tcMar>
          </w:tcPr>
          <w:p>
            <w:pPr>
              <w:spacing w:after="80"/>
            </w:pPr>
            <w:r>
              <w:rPr>
                <w:rFonts w:ascii="Arial" w:hAnsi="Arial"/>
                <w:b/>
                <w:color w:val="FFFFFF"/>
                <w:sz w:val="21"/>
              </w:rPr>
              <w:t>Âm thanh</w:t>
            </w:r>
          </w:p>
        </w:tc>
        <w:tc>
          <w:tcPr>
            <w:tcW w:type="dxa" w:w="1587"/>
            <w:shd w:fill="17674F"/>
            <w:tcMar>
              <w:top w:w="65" w:type="dxa"/>
              <w:bottom w:w="65" w:type="dxa"/>
              <w:left w:w="90" w:type="dxa"/>
              <w:right w:w="90" w:type="dxa"/>
            </w:tcMar>
          </w:tcPr>
          <w:p>
            <w:pPr>
              <w:spacing w:after="80"/>
            </w:pPr>
            <w:r>
              <w:rPr>
                <w:rFonts w:ascii="Arial" w:hAnsi="Arial"/>
                <w:b/>
                <w:color w:val="FFFFFF"/>
                <w:sz w:val="21"/>
              </w:rPr>
              <w:t>Quyền sử dụng</w:t>
            </w:r>
          </w:p>
        </w:tc>
      </w:tr>
      <w:tr>
        <w:tc>
          <w:tcPr>
            <w:tcW w:type="dxa" w:w="1587"/>
            <w:shd w:fill="EDF5EF"/>
            <w:tcMar>
              <w:top w:w="65" w:type="dxa"/>
              <w:bottom w:w="65" w:type="dxa"/>
              <w:left w:w="90" w:type="dxa"/>
              <w:right w:w="90" w:type="dxa"/>
            </w:tcMar>
          </w:tcPr>
          <w:p>
            <w:pPr>
              <w:spacing w:after="80"/>
            </w:pPr>
            <w:r>
              <w:rPr>
                <w:rFonts w:ascii="Arial" w:hAnsi="Arial"/>
                <w:b w:val="0"/>
                <w:color w:val="173D31"/>
                <w:sz w:val="21"/>
              </w:rPr>
              <w:t>1 0–2 giây</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[ít chữ]</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[nguồn/quyền]</w:t>
            </w:r>
          </w:p>
        </w:tc>
      </w:tr>
      <w:tr>
        <w:tc>
          <w:tcPr>
            <w:tcW w:type="dxa" w:w="1587"/>
            <w:shd w:fill="FFFFFF"/>
            <w:tcMar>
              <w:top w:w="65" w:type="dxa"/>
              <w:bottom w:w="65" w:type="dxa"/>
              <w:left w:w="90" w:type="dxa"/>
              <w:right w:w="90" w:type="dxa"/>
            </w:tcMar>
          </w:tcPr>
          <w:p>
            <w:pPr>
              <w:spacing w:after="80"/>
            </w:pPr>
            <w:r>
              <w:rPr>
                <w:rFonts w:ascii="Arial" w:hAnsi="Arial"/>
                <w:b w:val="0"/>
                <w:color w:val="173D31"/>
                <w:sz w:val="21"/>
              </w:rPr>
              <w:t>2 2–5 giây</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r>
      <w:tr>
        <w:tc>
          <w:tcPr>
            <w:tcW w:type="dxa" w:w="1587"/>
            <w:shd w:fill="EDF5EF"/>
            <w:tcMar>
              <w:top w:w="65" w:type="dxa"/>
              <w:bottom w:w="65" w:type="dxa"/>
              <w:left w:w="90" w:type="dxa"/>
              <w:right w:w="90" w:type="dxa"/>
            </w:tcMar>
          </w:tcPr>
          <w:p>
            <w:pPr>
              <w:spacing w:after="80"/>
            </w:pPr>
            <w:r>
              <w:rPr>
                <w:rFonts w:ascii="Arial" w:hAnsi="Arial"/>
                <w:b w:val="0"/>
                <w:color w:val="173D31"/>
                <w:sz w:val="21"/>
              </w:rPr>
              <w:t>3 5–8 giây</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r>
      <w:tr>
        <w:tc>
          <w:tcPr>
            <w:tcW w:type="dxa" w:w="1587"/>
            <w:shd w:fill="FFFFFF"/>
            <w:tcMar>
              <w:top w:w="65" w:type="dxa"/>
              <w:bottom w:w="65" w:type="dxa"/>
              <w:left w:w="90" w:type="dxa"/>
              <w:right w:w="90" w:type="dxa"/>
            </w:tcMar>
          </w:tcPr>
          <w:p>
            <w:pPr>
              <w:spacing w:after="80"/>
            </w:pPr>
            <w:r>
              <w:rPr>
                <w:rFonts w:ascii="Arial" w:hAnsi="Arial"/>
                <w:b w:val="0"/>
                <w:color w:val="173D31"/>
                <w:sz w:val="21"/>
              </w:rPr>
              <w:t>4 8–11 giây</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r>
      <w:tr>
        <w:tc>
          <w:tcPr>
            <w:tcW w:type="dxa" w:w="1587"/>
            <w:shd w:fill="EDF5EF"/>
            <w:tcMar>
              <w:top w:w="65" w:type="dxa"/>
              <w:bottom w:w="65" w:type="dxa"/>
              <w:left w:w="90" w:type="dxa"/>
              <w:right w:w="90" w:type="dxa"/>
            </w:tcMar>
          </w:tcPr>
          <w:p>
            <w:pPr>
              <w:spacing w:after="80"/>
            </w:pPr>
            <w:r>
              <w:rPr>
                <w:rFonts w:ascii="Arial" w:hAnsi="Arial"/>
                <w:b w:val="0"/>
                <w:color w:val="173D31"/>
                <w:sz w:val="21"/>
              </w:rPr>
              <w:t>5 11–13 giây</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r>
      <w:tr>
        <w:tc>
          <w:tcPr>
            <w:tcW w:type="dxa" w:w="1587"/>
            <w:shd w:fill="FFFFFF"/>
            <w:tcMar>
              <w:top w:w="65" w:type="dxa"/>
              <w:bottom w:w="65" w:type="dxa"/>
              <w:left w:w="90" w:type="dxa"/>
              <w:right w:w="90" w:type="dxa"/>
            </w:tcMar>
          </w:tcPr>
          <w:p>
            <w:pPr>
              <w:spacing w:after="80"/>
            </w:pPr>
            <w:r>
              <w:rPr>
                <w:rFonts w:ascii="Arial" w:hAnsi="Arial"/>
                <w:b w:val="0"/>
                <w:color w:val="173D31"/>
                <w:sz w:val="21"/>
              </w:rPr>
              <w:t>6 13–15 giây</w:t>
            </w:r>
          </w:p>
        </w:tc>
        <w:tc>
          <w:tcPr>
            <w:tcW w:type="dxa" w:w="1587"/>
            <w:shd w:fill="FFFFFF"/>
            <w:tcMar>
              <w:top w:w="65" w:type="dxa"/>
              <w:bottom w:w="65" w:type="dxa"/>
              <w:left w:w="90" w:type="dxa"/>
              <w:right w:w="90" w:type="dxa"/>
            </w:tcMar>
          </w:tcPr>
          <w:p>
            <w:pPr>
              <w:spacing w:after="80"/>
            </w:pPr>
            <w:r>
              <w:rPr>
                <w:rFonts w:ascii="Arial" w:hAnsi="Arial"/>
                <w:b w:val="0"/>
                <w:color w:val="173D31"/>
                <w:sz w:val="21"/>
              </w:rPr>
              <w:t>[lời kêu gọi hành động]</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FFFFFF"/>
            <w:tcMar>
              <w:top w:w="65" w:type="dxa"/>
              <w:bottom w:w="65" w:type="dxa"/>
              <w:left w:w="90" w:type="dxa"/>
              <w:right w:w="90" w:type="dxa"/>
            </w:tcMar>
          </w:tcPr>
          <w:p>
            <w:pPr>
              <w:spacing w:after="80"/>
            </w:pPr>
            <w:r>
              <w:rPr>
                <w:rFonts w:ascii="Arial" w:hAnsi="Arial"/>
                <w:b w:val="0"/>
                <w:color w:val="173D31"/>
                <w:sz w:val="21"/>
              </w:rPr>
              <w:t>[điền]</w:t>
            </w:r>
          </w:p>
        </w:tc>
      </w:tr>
    </w:tbl>
    <w:p>
      <w:pPr>
        <w:pStyle w:val="Heading1"/>
      </w:pPr>
      <w:r>
        <w:t>Kiểm tra bản xem trước</w:t>
      </w:r>
    </w:p>
    <w:p>
      <w:r>
        <w:t>Hình và lời có cùng ý? Người xem đọc kịp phụ đề? Số và tên đã so nguồn? Có hình/giọng người thật cần quyền? Có nội dung AI cần ghi nhãn? Ai duyệt và phiên bản nào được phép đăng?</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